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7E716B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B081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081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E716B">
        <w:rPr>
          <w:rFonts w:ascii="ＭＳ Ｐゴシック" w:eastAsia="ＭＳ Ｐゴシック" w:hAnsi="ＭＳ Ｐゴシック" w:hint="eastAsia"/>
          <w:sz w:val="22"/>
        </w:rPr>
        <w:t>令和２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7E716B">
        <w:rPr>
          <w:rFonts w:ascii="ＭＳ Ｐゴシック" w:eastAsia="ＭＳ Ｐゴシック" w:hAnsi="ＭＳ Ｐゴシック" w:hint="eastAsia"/>
          <w:sz w:val="22"/>
        </w:rPr>
        <w:t>０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7E716B">
        <w:rPr>
          <w:rFonts w:ascii="ＭＳ Ｐゴシック" w:eastAsia="ＭＳ Ｐゴシック" w:hAnsi="ＭＳ Ｐゴシック" w:hint="eastAsia"/>
          <w:sz w:val="22"/>
        </w:rPr>
        <w:t>土</w:t>
      </w:r>
      <w:r w:rsidR="0003541C">
        <w:rPr>
          <w:rFonts w:ascii="ＭＳ Ｐゴシック" w:eastAsia="ＭＳ Ｐゴシック" w:hAnsi="ＭＳ Ｐゴシック" w:hint="eastAsia"/>
          <w:sz w:val="22"/>
        </w:rPr>
        <w:t>）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7E716B">
        <w:rPr>
          <w:rFonts w:ascii="ＭＳ Ｐゴシック" w:eastAsia="ＭＳ Ｐゴシック" w:hAnsi="ＭＳ Ｐゴシック" w:hint="eastAsia"/>
          <w:sz w:val="22"/>
        </w:rPr>
        <w:t>１８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</w:t>
      </w:r>
      <w:r w:rsidR="0003541C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</w:p>
    <w:p w:rsid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参加・試合条件等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46093" w:rsidRPr="00C46093" w:rsidRDefault="00C46093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Pr="00C46093">
        <w:rPr>
          <w:rFonts w:ascii="ＭＳ Ｐゴシック" w:eastAsia="ＭＳ Ｐゴシック" w:hAnsi="ＭＳ Ｐゴシック" w:hint="eastAsia"/>
          <w:sz w:val="22"/>
        </w:rPr>
        <w:t>４年生以下で構成されているチーム。</w:t>
      </w:r>
    </w:p>
    <w:p w:rsidR="00C46093" w:rsidRPr="00C46093" w:rsidRDefault="00C46093" w:rsidP="00C46093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合同チーム可（育成協議会登録チームのみ）、複数チーム参加は不可</w:t>
      </w:r>
    </w:p>
    <w:p w:rsidR="00C46093" w:rsidRDefault="00C46093" w:rsidP="00C46093">
      <w:pPr>
        <w:ind w:leftChars="100" w:left="20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合同女子チーム（１年～６年生）を編成します。参加希望者は、申込みください。（登録チームへの重複出</w:t>
      </w:r>
      <w:r w:rsidRPr="00DB7E22">
        <w:rPr>
          <w:rFonts w:ascii="ＭＳ Ｐゴシック" w:eastAsia="ＭＳ Ｐゴシック" w:hAnsi="ＭＳ Ｐゴシック" w:hint="eastAsia"/>
          <w:sz w:val="22"/>
        </w:rPr>
        <w:t>場は</w:t>
      </w:r>
      <w:r w:rsidRPr="00C46093">
        <w:rPr>
          <w:rFonts w:ascii="ＭＳ Ｐゴシック" w:eastAsia="ＭＳ Ｐゴシック" w:hAnsi="ＭＳ Ｐゴシック" w:hint="eastAsia"/>
          <w:sz w:val="22"/>
        </w:rPr>
        <w:t>可とします。）</w:t>
      </w:r>
    </w:p>
    <w:p w:rsidR="00C46093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  <w:r w:rsidR="00C46093" w:rsidRPr="00C46093">
        <w:rPr>
          <w:rFonts w:ascii="ＭＳ Ｐゴシック" w:eastAsia="ＭＳ Ｐゴシック" w:hAnsi="ＭＳ Ｐゴシック" w:hint="eastAsia"/>
          <w:sz w:val="22"/>
        </w:rPr>
        <w:t>試合時間等：１５-５-１５分、８人制（自由交代）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審判：帯同（２人制審判、相談のうえ３人制の可）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（４）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スポーツ安全保険に加入のこと、けが等については、各チームで対応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（５）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試合の日程、組合せは事務局で決定。当日の作業分担を各チームに振り分けます。</w:t>
      </w:r>
    </w:p>
    <w:p w:rsidR="00DB7E22" w:rsidRDefault="00DB7E22" w:rsidP="00DB7E22">
      <w:pPr>
        <w:ind w:left="424" w:hangingChars="200" w:hanging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（６）</w:t>
      </w:r>
      <w:r w:rsidR="007E716B">
        <w:rPr>
          <w:rFonts w:ascii="ＭＳ Ｐゴシック" w:eastAsia="ＭＳ Ｐゴシック" w:hAnsi="ＭＳ Ｐゴシック" w:hint="eastAsia"/>
          <w:sz w:val="22"/>
        </w:rPr>
        <w:t>申し込み締切りは９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月</w:t>
      </w:r>
      <w:r w:rsidR="007E716B">
        <w:rPr>
          <w:rFonts w:ascii="ＭＳ Ｐゴシック" w:eastAsia="ＭＳ Ｐゴシック" w:hAnsi="ＭＳ Ｐゴシック" w:hint="eastAsia"/>
          <w:sz w:val="22"/>
        </w:rPr>
        <w:t>２８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日(</w:t>
      </w:r>
      <w:r w:rsidR="007E716B">
        <w:rPr>
          <w:rFonts w:ascii="ＭＳ Ｐゴシック" w:eastAsia="ＭＳ Ｐゴシック" w:hAnsi="ＭＳ Ｐゴシック" w:hint="eastAsia"/>
          <w:sz w:val="22"/>
        </w:rPr>
        <w:t>月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)までに、参加申込み書（別紙）を添付のうえ下記までメールにて</w:t>
      </w:r>
    </w:p>
    <w:p w:rsidR="00C46093" w:rsidRPr="00DB7E22" w:rsidRDefault="00C46093" w:rsidP="00DB7E22">
      <w:pPr>
        <w:ind w:leftChars="200" w:left="404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申込みのこと。（参加メール受信後に受付確認のメールを送信します。）</w:t>
      </w:r>
    </w:p>
    <w:p w:rsidR="00DB7E22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（７）</w:t>
      </w:r>
      <w:r w:rsidRPr="00DB7E22">
        <w:rPr>
          <w:rFonts w:ascii="ＭＳ Ｐゴシック" w:eastAsia="ＭＳ Ｐゴシック" w:hAnsi="ＭＳ Ｐゴシック" w:hint="eastAsia"/>
          <w:sz w:val="22"/>
        </w:rPr>
        <w:t>組合せについては、１０月</w:t>
      </w:r>
      <w:r w:rsidR="007E716B">
        <w:rPr>
          <w:rFonts w:ascii="ＭＳ Ｐゴシック" w:eastAsia="ＭＳ Ｐゴシック" w:hAnsi="ＭＳ Ｐゴシック" w:hint="eastAsia"/>
          <w:sz w:val="22"/>
        </w:rPr>
        <w:t>４日（日</w:t>
      </w:r>
      <w:r w:rsidRPr="00DB7E22">
        <w:rPr>
          <w:rFonts w:ascii="ＭＳ Ｐゴシック" w:eastAsia="ＭＳ Ｐゴシック" w:hAnsi="ＭＳ Ｐゴシック" w:hint="eastAsia"/>
          <w:sz w:val="22"/>
        </w:rPr>
        <w:t>）までに育成協議会ホームページに掲載します。</w:t>
      </w:r>
    </w:p>
    <w:p w:rsidR="00C46093" w:rsidRPr="00DB7E22" w:rsidRDefault="00C46093" w:rsidP="007E716B">
      <w:pPr>
        <w:ind w:left="212" w:hangingChars="100" w:hanging="212"/>
        <w:rPr>
          <w:rFonts w:ascii="ＭＳ Ｐゴシック" w:eastAsia="ＭＳ Ｐゴシック" w:hAnsi="ＭＳ Ｐゴシック"/>
          <w:sz w:val="22"/>
        </w:rPr>
      </w:pPr>
    </w:p>
    <w:p w:rsidR="009602C4" w:rsidRDefault="009602C4" w:rsidP="00DB7E22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D93F67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B519E0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7E716B">
        <w:rPr>
          <w:rFonts w:ascii="ＭＳ Ｐゴシック" w:eastAsia="ＭＳ Ｐゴシック" w:hAnsi="ＭＳ Ｐゴシック" w:hint="eastAsia"/>
          <w:sz w:val="22"/>
        </w:rPr>
        <w:t>０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E716B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7E716B">
        <w:rPr>
          <w:rFonts w:ascii="ＭＳ Ｐゴシック" w:eastAsia="ＭＳ Ｐゴシック" w:hAnsi="ＭＳ Ｐゴシック" w:hint="eastAsia"/>
          <w:sz w:val="22"/>
        </w:rPr>
        <w:t>１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7E716B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CA3035">
        <w:rPr>
          <w:rFonts w:ascii="ＭＳ Ｐゴシック" w:eastAsia="ＭＳ Ｐゴシック" w:hAnsi="ＭＳ Ｐゴシック" w:hint="eastAsia"/>
          <w:sz w:val="22"/>
        </w:rPr>
        <w:t>予備日</w:t>
      </w:r>
      <w:r w:rsidR="007E716B">
        <w:rPr>
          <w:rFonts w:ascii="ＭＳ Ｐゴシック" w:eastAsia="ＭＳ Ｐゴシック" w:hAnsi="ＭＳ Ｐゴシック" w:hint="eastAsia"/>
          <w:sz w:val="22"/>
        </w:rPr>
        <w:t>１７</w:t>
      </w:r>
      <w:r w:rsidR="00CA3035">
        <w:rPr>
          <w:rFonts w:ascii="ＭＳ Ｐゴシック" w:eastAsia="ＭＳ Ｐゴシック" w:hAnsi="ＭＳ Ｐゴシック" w:hint="eastAsia"/>
          <w:sz w:val="22"/>
        </w:rPr>
        <w:t>日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450147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7E716B">
        <w:rPr>
          <w:rFonts w:ascii="ＭＳ Ｐゴシック" w:eastAsia="ＭＳ Ｐゴシック" w:hAnsi="ＭＳ Ｐゴシック" w:hint="eastAsia"/>
          <w:sz w:val="22"/>
        </w:rPr>
        <w:t>１７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655AC2">
        <w:rPr>
          <w:rFonts w:ascii="ＭＳ Ｐゴシック" w:eastAsia="ＭＳ Ｐゴシック" w:hAnsi="ＭＳ Ｐゴシック" w:hint="eastAsia"/>
          <w:sz w:val="22"/>
        </w:rPr>
        <w:t>月</w:t>
      </w:r>
      <w:r w:rsidR="007E716B">
        <w:rPr>
          <w:rFonts w:ascii="ＭＳ Ｐゴシック" w:eastAsia="ＭＳ Ｐゴシック" w:hAnsi="ＭＳ Ｐゴシック" w:hint="eastAsia"/>
          <w:sz w:val="22"/>
        </w:rPr>
        <w:t>１８</w:t>
      </w:r>
      <w:r w:rsidR="00962EA6">
        <w:rPr>
          <w:rFonts w:ascii="ＭＳ Ｐゴシック" w:eastAsia="ＭＳ Ｐゴシック" w:hAnsi="ＭＳ Ｐゴシック" w:hint="eastAsia"/>
          <w:sz w:val="22"/>
        </w:rPr>
        <w:t>日（</w:t>
      </w:r>
      <w:r w:rsidR="00FB4FED">
        <w:rPr>
          <w:rFonts w:ascii="ＭＳ Ｐゴシック" w:eastAsia="ＭＳ Ｐゴシック" w:hAnsi="ＭＳ Ｐゴシック" w:hint="eastAsia"/>
          <w:sz w:val="22"/>
        </w:rPr>
        <w:t>日</w:t>
      </w:r>
      <w:r w:rsidR="00962EA6">
        <w:rPr>
          <w:rFonts w:ascii="ＭＳ Ｐゴシック" w:eastAsia="ＭＳ Ｐゴシック" w:hAnsi="ＭＳ Ｐゴシック" w:hint="eastAsia"/>
          <w:sz w:val="22"/>
        </w:rPr>
        <w:t>）</w:t>
      </w:r>
      <w:bookmarkStart w:id="0" w:name="_GoBack"/>
      <w:bookmarkEnd w:id="0"/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EE06F6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</w:p>
    <w:p w:rsidR="00EE06F6" w:rsidRPr="00A11B95" w:rsidRDefault="00EE06F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参加費　　無　料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BD6165" w:rsidRPr="00CA303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170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侭田　康徳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 w:rsidR="00CA3035">
        <w:rPr>
          <w:rFonts w:ascii="ＭＳ Ｐゴシック" w:eastAsia="ＭＳ Ｐゴシック" w:hAnsi="ＭＳ Ｐゴシック" w:hint="eastAsia"/>
          <w:sz w:val="22"/>
        </w:rPr>
        <w:t>３２４１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</w:t>
      </w:r>
      <w:r w:rsidR="00CA3035"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7"/>
      <w:footerReference w:type="default" r:id="rId8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D" w:rsidRDefault="00B11D2D">
      <w:r>
        <w:separator/>
      </w:r>
    </w:p>
  </w:endnote>
  <w:endnote w:type="continuationSeparator" w:id="0">
    <w:p w:rsidR="00B11D2D" w:rsidRDefault="00B1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D2D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D" w:rsidRDefault="00B11D2D">
      <w:r>
        <w:separator/>
      </w:r>
    </w:p>
  </w:footnote>
  <w:footnote w:type="continuationSeparator" w:id="0">
    <w:p w:rsidR="00B11D2D" w:rsidRDefault="00B1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 w15:restartNumberingAfterBreak="0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6946"/>
    <w:rsid w:val="00007E1C"/>
    <w:rsid w:val="0003541C"/>
    <w:rsid w:val="00054692"/>
    <w:rsid w:val="00064EAA"/>
    <w:rsid w:val="0007605A"/>
    <w:rsid w:val="00095673"/>
    <w:rsid w:val="000A3564"/>
    <w:rsid w:val="000B6621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A1706"/>
    <w:rsid w:val="002E3BFE"/>
    <w:rsid w:val="002E7947"/>
    <w:rsid w:val="00300ED8"/>
    <w:rsid w:val="003061F9"/>
    <w:rsid w:val="00354958"/>
    <w:rsid w:val="00355324"/>
    <w:rsid w:val="003620D6"/>
    <w:rsid w:val="00373127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1715A"/>
    <w:rsid w:val="004341D4"/>
    <w:rsid w:val="00445E98"/>
    <w:rsid w:val="00445EDF"/>
    <w:rsid w:val="00447282"/>
    <w:rsid w:val="00450147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B1EDB"/>
    <w:rsid w:val="007C0626"/>
    <w:rsid w:val="007E716B"/>
    <w:rsid w:val="007F479A"/>
    <w:rsid w:val="008042F9"/>
    <w:rsid w:val="008879F4"/>
    <w:rsid w:val="00893EB7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9C27CF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11D2D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14020"/>
    <w:rsid w:val="00C14F61"/>
    <w:rsid w:val="00C15F0A"/>
    <w:rsid w:val="00C26018"/>
    <w:rsid w:val="00C35273"/>
    <w:rsid w:val="00C35E66"/>
    <w:rsid w:val="00C46093"/>
    <w:rsid w:val="00C46E5A"/>
    <w:rsid w:val="00C54039"/>
    <w:rsid w:val="00C71E55"/>
    <w:rsid w:val="00C85B3D"/>
    <w:rsid w:val="00C93D8A"/>
    <w:rsid w:val="00CA13A9"/>
    <w:rsid w:val="00CA3035"/>
    <w:rsid w:val="00D02319"/>
    <w:rsid w:val="00D03DD2"/>
    <w:rsid w:val="00D83584"/>
    <w:rsid w:val="00D90B28"/>
    <w:rsid w:val="00D93F67"/>
    <w:rsid w:val="00DA3A3D"/>
    <w:rsid w:val="00DA564F"/>
    <w:rsid w:val="00DB4DCF"/>
    <w:rsid w:val="00DB7E22"/>
    <w:rsid w:val="00DD0123"/>
    <w:rsid w:val="00DF7553"/>
    <w:rsid w:val="00DF760C"/>
    <w:rsid w:val="00E101CD"/>
    <w:rsid w:val="00E45EBF"/>
    <w:rsid w:val="00E56D19"/>
    <w:rsid w:val="00E6072E"/>
    <w:rsid w:val="00EB04C9"/>
    <w:rsid w:val="00EB05CE"/>
    <w:rsid w:val="00EB464C"/>
    <w:rsid w:val="00EC20DD"/>
    <w:rsid w:val="00EC3CEA"/>
    <w:rsid w:val="00ED71A5"/>
    <w:rsid w:val="00EE06F6"/>
    <w:rsid w:val="00EF2AB8"/>
    <w:rsid w:val="00EF7CCC"/>
    <w:rsid w:val="00F16915"/>
    <w:rsid w:val="00F2363C"/>
    <w:rsid w:val="00F471FA"/>
    <w:rsid w:val="00F5125E"/>
    <w:rsid w:val="00F96A8E"/>
    <w:rsid w:val="00FA1977"/>
    <w:rsid w:val="00FB0812"/>
    <w:rsid w:val="00FB4FED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1F8BE-172B-48F3-BB63-C9CFA5D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25</cp:revision>
  <cp:lastPrinted>2017-09-14T08:38:00Z</cp:lastPrinted>
  <dcterms:created xsi:type="dcterms:W3CDTF">2015-09-17T00:49:00Z</dcterms:created>
  <dcterms:modified xsi:type="dcterms:W3CDTF">2020-09-12T03:54:00Z</dcterms:modified>
</cp:coreProperties>
</file>